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ind w:firstLine="2080" w:firstLineChars="74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凉山州主要外销农产品价格汇总表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种     类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凉山市场均价（元/公斤）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t>“</w:t>
            </w:r>
            <w:r>
              <w:rPr>
                <w:rFonts w:hint="eastAsia"/>
              </w:rPr>
              <w:t>以购代捐”指导价（元/公斤）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粮    食</w:t>
            </w: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小麦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2.2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稻米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马铃薯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玉米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2.2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荞麦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燕麦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蔬     菜</w:t>
            </w: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大白菜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莴笋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黄瓜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北瓜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萝卜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胡萝卜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2.2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蕃茄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辣椒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甜椒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3.6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洋葱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蒜苔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四季豆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2.5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    果</w:t>
            </w: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脐橙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石榴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苹果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梨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桃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枇杷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葡萄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芒果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甜樱桃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樱桃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林  产  品</w:t>
            </w: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核桃青皮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核桃坚果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核桃果仁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核桃油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红花椒（包装）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红花椒（散装）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160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青花椒（包装）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青花椒（散装）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橄榄油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336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林下野生菌（统价）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松露干片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羊肚菌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1600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板栗（包装）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板栗（散装）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松籽（包装）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松仁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180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森林蔬菜（统价）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畜 牧 产 品</w:t>
            </w: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生猪（放牧+补饲）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30（活畜）、40（鲜肉）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（活畜）、4</w:t>
            </w:r>
            <w:r>
              <w:t>5</w:t>
            </w:r>
            <w:r>
              <w:rPr>
                <w:rFonts w:hint="eastAsia"/>
              </w:rPr>
              <w:t>（鲜肉）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生猪（集约化生产）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18（活畜）、24（鲜肉）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20（活畜）、27（鲜肉）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肉牛（放牧+补饲）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28（活畜）、38（鲜肉）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32（活畜）、42（鲜肉）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肉牛（集约化生产）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22（活畜）、32（鲜肉）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25（活畜）、36（鲜肉）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山羊（放牧+补饲）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32（活畜）、45（鲜肉）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38（活畜）、50（鲜肉）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绵羊（放牧+补饲）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30（活畜）、42（鲜肉）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35（活畜）、46（鲜肉）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跑山鸡（放牧+补饲）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35（活畜）、45（鲜肉）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40（活畜）、50（鲜肉）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肉鸡（集约化生产）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18（活畜）、24（鲜肉）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20（活畜）、26（鲜肉）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无抗鸡蛋（放牧+补饲）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高山蜂蜜（露地野放）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F5152"/>
    <w:rsid w:val="202F515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2018-11-20T10:19:00Z</dcterms:created>
  <dc:creator>蝶隐主人</dc:creator>
  <cp:lastModifiedBy>蝶隐主人</cp:lastModifiedBy>
  <dcterms:modified xsi:type="dcterms:W3CDTF">2018-11-20T10:19:56Z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